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70" w:rsidRDefault="004258DF">
      <w:pPr>
        <w:spacing w:line="56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2</w:t>
      </w:r>
    </w:p>
    <w:p w:rsidR="00BC2670" w:rsidRDefault="00BC2670">
      <w:pPr>
        <w:shd w:val="clear" w:color="auto" w:fill="FFFFFF"/>
        <w:spacing w:line="560" w:lineRule="exact"/>
        <w:jc w:val="left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</w:p>
    <w:p w:rsidR="00BC2670" w:rsidRDefault="004258DF">
      <w:pPr>
        <w:spacing w:line="560" w:lineRule="exact"/>
        <w:jc w:val="center"/>
        <w:rPr>
          <w:rFonts w:ascii="方正小标宋简体" w:eastAsia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 w:themeColor="text1"/>
          <w:sz w:val="44"/>
          <w:szCs w:val="44"/>
        </w:rPr>
        <w:t>202</w:t>
      </w:r>
      <w:r>
        <w:rPr>
          <w:rFonts w:ascii="方正小标宋简体" w:eastAsia="方正小标宋简体" w:hint="eastAsia"/>
          <w:bCs/>
          <w:color w:val="000000" w:themeColor="text1"/>
          <w:sz w:val="44"/>
          <w:szCs w:val="44"/>
        </w:rPr>
        <w:t>3</w:t>
      </w:r>
      <w:r>
        <w:rPr>
          <w:rFonts w:ascii="方正小标宋简体" w:eastAsia="方正小标宋简体" w:hint="eastAsia"/>
          <w:bCs/>
          <w:color w:val="000000" w:themeColor="text1"/>
          <w:sz w:val="44"/>
          <w:szCs w:val="44"/>
        </w:rPr>
        <w:t>年全国普通高等学校音乐教育专业</w:t>
      </w:r>
    </w:p>
    <w:p w:rsidR="00BC2670" w:rsidRDefault="004258DF">
      <w:pPr>
        <w:spacing w:line="560" w:lineRule="exact"/>
        <w:jc w:val="center"/>
        <w:rPr>
          <w:rFonts w:ascii="方正小标宋简体" w:eastAsia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 w:themeColor="text1"/>
          <w:sz w:val="44"/>
          <w:szCs w:val="44"/>
        </w:rPr>
        <w:t>教师基本功展示</w:t>
      </w:r>
      <w:r>
        <w:rPr>
          <w:rFonts w:ascii="方正小标宋简体" w:eastAsia="方正小标宋简体" w:hint="eastAsia"/>
          <w:bCs/>
          <w:color w:val="000000" w:themeColor="text1"/>
          <w:sz w:val="44"/>
          <w:szCs w:val="44"/>
        </w:rPr>
        <w:t>方案</w:t>
      </w:r>
    </w:p>
    <w:p w:rsidR="00BC2670" w:rsidRDefault="00BC2670">
      <w:pPr>
        <w:spacing w:line="560" w:lineRule="exact"/>
        <w:rPr>
          <w:b/>
          <w:bCs/>
          <w:color w:val="000000" w:themeColor="text1"/>
          <w:sz w:val="32"/>
          <w:szCs w:val="32"/>
        </w:rPr>
      </w:pPr>
    </w:p>
    <w:p w:rsidR="00BC2670" w:rsidRDefault="004258DF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202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3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年全国普通高等学校音乐教育专业</w:t>
      </w: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教师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  <w:t>基本功展示</w:t>
      </w: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</w:rPr>
        <w:t>包括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教学展示（微课）、专业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技能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展示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审美和人文素养展示（经典音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乐作品赏析）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社会实践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所有参展教师均须参加四个项目</w:t>
      </w:r>
      <w:r>
        <w:rPr>
          <w:rFonts w:ascii="仿宋_GB2312" w:eastAsia="仿宋_GB2312" w:hint="eastAsia"/>
          <w:color w:val="000000" w:themeColor="text1"/>
          <w:kern w:val="0"/>
          <w:sz w:val="32"/>
          <w:szCs w:val="32"/>
        </w:rPr>
        <w:t>。</w:t>
      </w:r>
    </w:p>
    <w:p w:rsidR="00BC2670" w:rsidRDefault="004258DF">
      <w:pPr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一、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教学展示（微课）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（满分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100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分）</w:t>
      </w:r>
    </w:p>
    <w:p w:rsidR="00BC2670" w:rsidRDefault="004258DF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教学展示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（微课）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应</w:t>
      </w:r>
      <w:r>
        <w:rPr>
          <w:rFonts w:ascii="Times New Roman" w:eastAsia="仿宋_GB2312" w:hAnsi="Times New Roman" w:hint="eastAsia"/>
          <w:sz w:val="32"/>
          <w:szCs w:val="32"/>
        </w:rPr>
        <w:t>遵循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学生成长规律、</w:t>
      </w:r>
      <w:r>
        <w:rPr>
          <w:rFonts w:ascii="Times New Roman" w:eastAsia="仿宋_GB2312" w:hAnsi="Times New Roman" w:hint="eastAsia"/>
          <w:sz w:val="32"/>
          <w:szCs w:val="32"/>
        </w:rPr>
        <w:t>教育规律和美育特点，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展示教师的师德师风、业务能力、综合素养。内容应在参展教师主讲课程中选择，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以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授课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录像的方式展示，并提交教学设计的书面材料。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具体要求如下。</w:t>
      </w:r>
    </w:p>
    <w:p w:rsidR="00BC2670" w:rsidRDefault="004258DF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（一）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教学设计。应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为原创，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体现课程教学理念、设计思路和教学特色，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并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根据规范的教案格式与内容进行撰写。教学设计需注明课程名称、所授年级、使用的教材版本等。</w:t>
      </w:r>
    </w:p>
    <w:p w:rsidR="00BC2670" w:rsidRDefault="004258DF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（二）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教学视频。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时长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5—20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分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钟，须在真实的高校课堂教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学环境中录制。格式为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MP4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或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MOV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，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大小不超过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700M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要求单机位固定拍摄，课程内容完整且连续录制，不能剪辑；视频与音响需同步录制，人物突出、图像清晰、构图合理、声音清楚。视频片头应显示课程名称、所授年级、使用的教材版本等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个人信息在报送系统填写，视频中不能显示教师姓名、职称、所在学校等信息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BC2670" w:rsidRDefault="004258DF">
      <w:pPr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二、专业技能展示（满分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100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分）</w:t>
      </w:r>
    </w:p>
    <w:p w:rsidR="00BC2670" w:rsidRDefault="004258DF">
      <w:pPr>
        <w:shd w:val="clear" w:color="auto" w:fill="FFFFFF"/>
        <w:spacing w:line="560" w:lineRule="exact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专业技能展示包括：声乐演唱、钢琴演奏、中外乐器演奏、指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挥等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个项目，所有参展教师在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个项目中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任选一项参加。具体要求如下。</w:t>
      </w:r>
    </w:p>
    <w:tbl>
      <w:tblPr>
        <w:tblStyle w:val="aa"/>
        <w:tblpPr w:leftFromText="180" w:rightFromText="180" w:vertAnchor="text" w:horzAnchor="page" w:tblpX="1792" w:tblpY="371"/>
        <w:tblOverlap w:val="never"/>
        <w:tblW w:w="8527" w:type="dxa"/>
        <w:tblLayout w:type="fixed"/>
        <w:tblLook w:val="04A0" w:firstRow="1" w:lastRow="0" w:firstColumn="1" w:lastColumn="0" w:noHBand="0" w:noVBand="1"/>
      </w:tblPr>
      <w:tblGrid>
        <w:gridCol w:w="1770"/>
        <w:gridCol w:w="6757"/>
      </w:tblGrid>
      <w:tr w:rsidR="00BC2670">
        <w:trPr>
          <w:trHeight w:val="571"/>
        </w:trPr>
        <w:tc>
          <w:tcPr>
            <w:tcW w:w="1770" w:type="dxa"/>
            <w:vAlign w:val="center"/>
          </w:tcPr>
          <w:p w:rsidR="00BC2670" w:rsidRDefault="004258D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4"/>
                <w:szCs w:val="28"/>
              </w:rPr>
              <w:t>项目</w:t>
            </w:r>
          </w:p>
        </w:tc>
        <w:tc>
          <w:tcPr>
            <w:tcW w:w="6757" w:type="dxa"/>
            <w:vAlign w:val="center"/>
          </w:tcPr>
          <w:p w:rsidR="00BC2670" w:rsidRDefault="004258D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 w:themeColor="text1"/>
                <w:kern w:val="0"/>
                <w:sz w:val="24"/>
                <w:szCs w:val="28"/>
              </w:rPr>
              <w:t>要求</w:t>
            </w:r>
          </w:p>
        </w:tc>
      </w:tr>
      <w:tr w:rsidR="00BC2670">
        <w:trPr>
          <w:trHeight w:val="1003"/>
        </w:trPr>
        <w:tc>
          <w:tcPr>
            <w:tcW w:w="1770" w:type="dxa"/>
            <w:vAlign w:val="center"/>
          </w:tcPr>
          <w:p w:rsidR="00BC2670" w:rsidRDefault="004258D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8"/>
              </w:rPr>
              <w:t>声乐演唱</w:t>
            </w:r>
          </w:p>
        </w:tc>
        <w:tc>
          <w:tcPr>
            <w:tcW w:w="6757" w:type="dxa"/>
            <w:vAlign w:val="center"/>
          </w:tcPr>
          <w:p w:rsidR="00BC2670" w:rsidRDefault="004258DF">
            <w:pPr>
              <w:spacing w:line="44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8"/>
              </w:rPr>
              <w:t>自选一首声乐作品演唱，时间不超过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8"/>
              </w:rPr>
              <w:t>5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8"/>
              </w:rPr>
              <w:t>分钟，由参展教师自行安排钢琴伴奏人员</w:t>
            </w:r>
          </w:p>
        </w:tc>
      </w:tr>
      <w:tr w:rsidR="00BC2670">
        <w:trPr>
          <w:trHeight w:val="564"/>
        </w:trPr>
        <w:tc>
          <w:tcPr>
            <w:tcW w:w="1770" w:type="dxa"/>
            <w:vAlign w:val="center"/>
          </w:tcPr>
          <w:p w:rsidR="00BC2670" w:rsidRDefault="004258D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8"/>
              </w:rPr>
              <w:t>钢琴演奏</w:t>
            </w:r>
          </w:p>
        </w:tc>
        <w:tc>
          <w:tcPr>
            <w:tcW w:w="6757" w:type="dxa"/>
            <w:vAlign w:val="center"/>
          </w:tcPr>
          <w:p w:rsidR="00BC2670" w:rsidRDefault="004258DF">
            <w:pPr>
              <w:spacing w:line="44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8"/>
              </w:rPr>
              <w:t>自选一首钢琴作品演奏。时间不超过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8"/>
              </w:rPr>
              <w:t>6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8"/>
              </w:rPr>
              <w:t>分钟</w:t>
            </w:r>
          </w:p>
        </w:tc>
      </w:tr>
      <w:tr w:rsidR="00BC2670">
        <w:trPr>
          <w:trHeight w:val="1818"/>
        </w:trPr>
        <w:tc>
          <w:tcPr>
            <w:tcW w:w="1770" w:type="dxa"/>
            <w:vAlign w:val="center"/>
          </w:tcPr>
          <w:p w:rsidR="00BC2670" w:rsidRDefault="004258D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8"/>
              </w:rPr>
              <w:t>中外乐器演奏</w:t>
            </w:r>
          </w:p>
        </w:tc>
        <w:tc>
          <w:tcPr>
            <w:tcW w:w="6757" w:type="dxa"/>
            <w:vAlign w:val="center"/>
          </w:tcPr>
          <w:p w:rsidR="00BC2670" w:rsidRDefault="004258DF">
            <w:pPr>
              <w:spacing w:line="44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8"/>
              </w:rPr>
              <w:t>任选一件中西乐队常规乐器演奏（钢琴除外，乐器自备），时间不超过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8"/>
              </w:rPr>
              <w:t>6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8"/>
              </w:rPr>
              <w:t>分钟。如需协奏，由参展教师自行安排协奏人员，并自带除钢琴外的协奏乐器</w:t>
            </w:r>
          </w:p>
        </w:tc>
      </w:tr>
      <w:tr w:rsidR="00BC2670">
        <w:trPr>
          <w:trHeight w:val="983"/>
        </w:trPr>
        <w:tc>
          <w:tcPr>
            <w:tcW w:w="1770" w:type="dxa"/>
            <w:vAlign w:val="center"/>
          </w:tcPr>
          <w:p w:rsidR="00BC2670" w:rsidRDefault="004258DF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8"/>
              </w:rPr>
              <w:t>指挥</w:t>
            </w:r>
          </w:p>
        </w:tc>
        <w:tc>
          <w:tcPr>
            <w:tcW w:w="6757" w:type="dxa"/>
            <w:vAlign w:val="center"/>
          </w:tcPr>
          <w:p w:rsidR="00BC2670" w:rsidRDefault="004258DF">
            <w:pPr>
              <w:spacing w:line="440" w:lineRule="exact"/>
              <w:jc w:val="left"/>
              <w:rPr>
                <w:rFonts w:ascii="Times New Roman" w:eastAsia="仿宋_GB2312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8"/>
              </w:rPr>
              <w:t>现场抽签确定一首曲目，以指挥双钢琴演奏的方式进行展示（提前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8"/>
              </w:rPr>
              <w:t>1</w:t>
            </w:r>
            <w:r>
              <w:rPr>
                <w:rFonts w:ascii="Times New Roman" w:eastAsia="仿宋_GB2312" w:hAnsi="Times New Roman"/>
                <w:color w:val="000000" w:themeColor="text1"/>
                <w:kern w:val="0"/>
                <w:sz w:val="24"/>
                <w:szCs w:val="28"/>
              </w:rPr>
              <w:t>小时抽签）</w:t>
            </w:r>
          </w:p>
        </w:tc>
      </w:tr>
    </w:tbl>
    <w:p w:rsidR="00BC2670" w:rsidRDefault="00BC2670">
      <w:pPr>
        <w:spacing w:line="44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BC2670" w:rsidRDefault="004258DF">
      <w:pPr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三、审美和人文素养展示（经典音乐作品赏析）（满分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100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分）</w:t>
      </w:r>
    </w:p>
    <w:p w:rsidR="00BC2670" w:rsidRDefault="004258DF">
      <w:pPr>
        <w:spacing w:line="560" w:lineRule="exact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28"/>
        </w:rPr>
      </w:pP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参展教师现场抽签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首经典音乐作品（提前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15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分钟抽签，中国经典音乐作品占比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60%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，外国经典音乐作品占比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40%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），对作品进行分析、阐述，限时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分钟。作品阐释要体现参展教师的专业素养和文化底蕴，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充分发挥美育陶冶情操、温润心灵、激发创新创造活力的价值功能，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简述作品所具有的育人价值以及教学理念与实施构想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，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阐明如何通过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作品赏析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28"/>
        </w:rPr>
        <w:t>帮助学生树立正确的世界观、人生观、价值观、审美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28"/>
        </w:rPr>
        <w:t>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28"/>
        </w:rPr>
        <w:t>“经典音乐作品目录”将</w:t>
      </w: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28"/>
        </w:rPr>
        <w:t>在参</w:t>
      </w: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28"/>
        </w:rPr>
        <w:t>展</w:t>
      </w: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28"/>
        </w:rPr>
        <w:t>教师名单确定后提供。</w:t>
      </w:r>
    </w:p>
    <w:p w:rsidR="00BC2670" w:rsidRDefault="004258DF">
      <w:pPr>
        <w:shd w:val="clear" w:color="auto" w:fill="FFFFFF"/>
        <w:spacing w:line="560" w:lineRule="exact"/>
        <w:ind w:firstLineChars="200" w:firstLine="640"/>
        <w:rPr>
          <w:rFonts w:ascii="黑体" w:eastAsia="黑体" w:hAnsi="黑体" w:cs="黑体"/>
          <w:bCs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kern w:val="0"/>
          <w:sz w:val="32"/>
          <w:szCs w:val="32"/>
        </w:rPr>
        <w:lastRenderedPageBreak/>
        <w:t>四</w:t>
      </w:r>
      <w:r>
        <w:rPr>
          <w:rFonts w:ascii="黑体" w:eastAsia="黑体" w:hAnsi="黑体" w:cs="黑体" w:hint="eastAsia"/>
          <w:bCs/>
          <w:color w:val="000000" w:themeColor="text1"/>
          <w:kern w:val="0"/>
          <w:sz w:val="32"/>
          <w:szCs w:val="32"/>
        </w:rPr>
        <w:t>、社会实践</w:t>
      </w:r>
    </w:p>
    <w:p w:rsidR="00BC2670" w:rsidRDefault="004258DF">
      <w:pPr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组委会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统一组织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，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内容为现场观摩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长沙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市中小学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音乐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课堂教学、课外活动和校园文化建设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等</w:t>
      </w:r>
      <w:r>
        <w:rPr>
          <w:rFonts w:ascii="仿宋_GB2312" w:eastAsia="仿宋_GB2312" w:hAnsi="微软雅黑" w:cs="宋体" w:hint="eastAsia"/>
          <w:color w:val="000000" w:themeColor="text1"/>
          <w:kern w:val="0"/>
          <w:sz w:val="32"/>
          <w:szCs w:val="32"/>
        </w:rPr>
        <w:t>。</w:t>
      </w:r>
    </w:p>
    <w:p w:rsidR="00BC2670" w:rsidRDefault="004258DF">
      <w:pPr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bCs/>
          <w:color w:val="000000" w:themeColor="text1"/>
          <w:kern w:val="0"/>
          <w:sz w:val="32"/>
          <w:szCs w:val="32"/>
        </w:rPr>
        <w:t>五</w:t>
      </w:r>
      <w:r>
        <w:rPr>
          <w:rFonts w:ascii="Times New Roman" w:eastAsia="黑体" w:hAnsi="Times New Roman"/>
          <w:bCs/>
          <w:color w:val="000000" w:themeColor="text1"/>
          <w:kern w:val="0"/>
          <w:sz w:val="32"/>
          <w:szCs w:val="32"/>
        </w:rPr>
        <w:t>、</w:t>
      </w:r>
      <w:r>
        <w:rPr>
          <w:rFonts w:ascii="Times New Roman" w:eastAsia="黑体" w:hAnsi="Times New Roman" w:hint="eastAsia"/>
          <w:bCs/>
          <w:color w:val="000000" w:themeColor="text1"/>
          <w:kern w:val="0"/>
          <w:sz w:val="32"/>
          <w:szCs w:val="32"/>
        </w:rPr>
        <w:t>报名要求</w:t>
      </w:r>
    </w:p>
    <w:p w:rsidR="00BC2670" w:rsidRDefault="004258DF" w:rsidP="005F1797">
      <w:pPr>
        <w:spacing w:line="600" w:lineRule="exact"/>
        <w:ind w:firstLineChars="200" w:firstLine="640"/>
        <w:rPr>
          <w:rFonts w:ascii="Times New Roman" w:eastAsia="仿宋_GB2312" w:hAnsi="Times New Roman" w:hint="eastAsia"/>
          <w:b/>
          <w:bCs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2023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10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22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日前，各省级教育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行政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部门登陆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https://www.meiyuedu.cn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进入“全国高校音乐教育专业基本功展示信息系统”平台，填报参展师生信息、导出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PDF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版本打印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并加盖省级教育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行政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部门公章后，扫描上传。教育部直属师范大学报送材料可直接加盖学校公章。教学展示（微课）提交材料需在系统同步上传提交。技术支持：高老师，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18151112315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。</w:t>
      </w:r>
      <w:bookmarkStart w:id="0" w:name="_GoBack"/>
      <w:bookmarkEnd w:id="0"/>
    </w:p>
    <w:sectPr w:rsidR="00BC2670">
      <w:footerReference w:type="default" r:id="rId7"/>
      <w:pgSz w:w="11906" w:h="16838"/>
      <w:pgMar w:top="1440" w:right="1803" w:bottom="1440" w:left="1803" w:header="851" w:footer="992" w:gutter="0"/>
      <w:cols w:space="0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8DF" w:rsidRDefault="004258DF">
      <w:r>
        <w:separator/>
      </w:r>
    </w:p>
  </w:endnote>
  <w:endnote w:type="continuationSeparator" w:id="0">
    <w:p w:rsidR="004258DF" w:rsidRDefault="0042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70" w:rsidRDefault="004258DF">
    <w:pPr>
      <w:pStyle w:val="a6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5F1797" w:rsidRPr="005F1797">
      <w:rPr>
        <w:rFonts w:ascii="Calibri" w:hAnsi="Calibri"/>
        <w:noProof/>
      </w:rPr>
      <w:t>1</w:t>
    </w:r>
    <w:r>
      <w:rPr>
        <w:rFonts w:ascii="Times New Roman" w:hAnsi="Times New Roman"/>
      </w:rPr>
      <w:fldChar w:fldCharType="end"/>
    </w:r>
  </w:p>
  <w:p w:rsidR="00BC2670" w:rsidRDefault="00BC26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8DF" w:rsidRDefault="004258DF">
      <w:r>
        <w:separator/>
      </w:r>
    </w:p>
  </w:footnote>
  <w:footnote w:type="continuationSeparator" w:id="0">
    <w:p w:rsidR="004258DF" w:rsidRDefault="0042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89960"/>
    <w:multiLevelType w:val="singleLevel"/>
    <w:tmpl w:val="6978996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HorizontalSpacing w:val="105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hlYjkxOWIyOGU0YTlmMmE5ZTMyNDFiZmViMzVjMzAifQ=="/>
    <w:docVar w:name="KSO_WPS_MARK_KEY" w:val="b3c42dd2-a74b-4275-9ae0-9cb30b6b1a9d"/>
  </w:docVars>
  <w:rsids>
    <w:rsidRoot w:val="00D75BF5"/>
    <w:rsid w:val="0000705C"/>
    <w:rsid w:val="00014ABD"/>
    <w:rsid w:val="00060901"/>
    <w:rsid w:val="000C5A0F"/>
    <w:rsid w:val="000F189D"/>
    <w:rsid w:val="0010710D"/>
    <w:rsid w:val="00116C8B"/>
    <w:rsid w:val="0011798E"/>
    <w:rsid w:val="0013393E"/>
    <w:rsid w:val="0018597E"/>
    <w:rsid w:val="00195D1F"/>
    <w:rsid w:val="001E2BE3"/>
    <w:rsid w:val="001F2FAA"/>
    <w:rsid w:val="00232EC0"/>
    <w:rsid w:val="00291FB7"/>
    <w:rsid w:val="002B1A8F"/>
    <w:rsid w:val="00323A3E"/>
    <w:rsid w:val="00356754"/>
    <w:rsid w:val="00360084"/>
    <w:rsid w:val="003F06D1"/>
    <w:rsid w:val="003F28AB"/>
    <w:rsid w:val="004258DF"/>
    <w:rsid w:val="00447A3E"/>
    <w:rsid w:val="00476A3B"/>
    <w:rsid w:val="004B2084"/>
    <w:rsid w:val="004C66EB"/>
    <w:rsid w:val="004F5D3D"/>
    <w:rsid w:val="00510FE3"/>
    <w:rsid w:val="005326E4"/>
    <w:rsid w:val="0053431A"/>
    <w:rsid w:val="00535061"/>
    <w:rsid w:val="0053750E"/>
    <w:rsid w:val="0054421B"/>
    <w:rsid w:val="005514A9"/>
    <w:rsid w:val="005545F6"/>
    <w:rsid w:val="00571BCB"/>
    <w:rsid w:val="005A7334"/>
    <w:rsid w:val="005C0546"/>
    <w:rsid w:val="005D3C6B"/>
    <w:rsid w:val="005F1797"/>
    <w:rsid w:val="00604F57"/>
    <w:rsid w:val="00643EE3"/>
    <w:rsid w:val="00655557"/>
    <w:rsid w:val="006653F0"/>
    <w:rsid w:val="006704A8"/>
    <w:rsid w:val="006D2E45"/>
    <w:rsid w:val="006F3929"/>
    <w:rsid w:val="006F6407"/>
    <w:rsid w:val="0070775E"/>
    <w:rsid w:val="007548ED"/>
    <w:rsid w:val="00783B12"/>
    <w:rsid w:val="007A3D05"/>
    <w:rsid w:val="007B7EB0"/>
    <w:rsid w:val="0081471C"/>
    <w:rsid w:val="008576D6"/>
    <w:rsid w:val="008617B6"/>
    <w:rsid w:val="00870519"/>
    <w:rsid w:val="00876458"/>
    <w:rsid w:val="00887C8E"/>
    <w:rsid w:val="008D1661"/>
    <w:rsid w:val="008E78CF"/>
    <w:rsid w:val="008F1ABB"/>
    <w:rsid w:val="009064C0"/>
    <w:rsid w:val="00937F4D"/>
    <w:rsid w:val="00954019"/>
    <w:rsid w:val="00963F18"/>
    <w:rsid w:val="0098152C"/>
    <w:rsid w:val="009871F9"/>
    <w:rsid w:val="009B5EB9"/>
    <w:rsid w:val="009C15F7"/>
    <w:rsid w:val="009F6456"/>
    <w:rsid w:val="00A131A8"/>
    <w:rsid w:val="00A21399"/>
    <w:rsid w:val="00A33ED3"/>
    <w:rsid w:val="00A60DEA"/>
    <w:rsid w:val="00A91410"/>
    <w:rsid w:val="00AA36CE"/>
    <w:rsid w:val="00AB2819"/>
    <w:rsid w:val="00AD1F6E"/>
    <w:rsid w:val="00AD5AE9"/>
    <w:rsid w:val="00AD6673"/>
    <w:rsid w:val="00B1155F"/>
    <w:rsid w:val="00B206E0"/>
    <w:rsid w:val="00B360DB"/>
    <w:rsid w:val="00B77FAE"/>
    <w:rsid w:val="00BC2670"/>
    <w:rsid w:val="00BC523A"/>
    <w:rsid w:val="00BF48EB"/>
    <w:rsid w:val="00BF5EF0"/>
    <w:rsid w:val="00C346F3"/>
    <w:rsid w:val="00C35F67"/>
    <w:rsid w:val="00C45B66"/>
    <w:rsid w:val="00C832D0"/>
    <w:rsid w:val="00CB43F9"/>
    <w:rsid w:val="00CE4E6D"/>
    <w:rsid w:val="00CE642A"/>
    <w:rsid w:val="00CF0168"/>
    <w:rsid w:val="00CF70D2"/>
    <w:rsid w:val="00CF7FFA"/>
    <w:rsid w:val="00D23F58"/>
    <w:rsid w:val="00D75BF5"/>
    <w:rsid w:val="00D779F2"/>
    <w:rsid w:val="00DA0947"/>
    <w:rsid w:val="00DA3DD9"/>
    <w:rsid w:val="00DC4C87"/>
    <w:rsid w:val="00DD39D5"/>
    <w:rsid w:val="00DD55A2"/>
    <w:rsid w:val="00E4310F"/>
    <w:rsid w:val="00E606A0"/>
    <w:rsid w:val="00E66AE2"/>
    <w:rsid w:val="00E8600C"/>
    <w:rsid w:val="00EB0107"/>
    <w:rsid w:val="00EE0F29"/>
    <w:rsid w:val="00EF1565"/>
    <w:rsid w:val="00F1520E"/>
    <w:rsid w:val="00F156F9"/>
    <w:rsid w:val="00F349B7"/>
    <w:rsid w:val="00F80E5C"/>
    <w:rsid w:val="00F876C9"/>
    <w:rsid w:val="00F910FE"/>
    <w:rsid w:val="00FA3C62"/>
    <w:rsid w:val="01DE1B41"/>
    <w:rsid w:val="028A3700"/>
    <w:rsid w:val="04F61D66"/>
    <w:rsid w:val="04F729CE"/>
    <w:rsid w:val="06022592"/>
    <w:rsid w:val="06415E95"/>
    <w:rsid w:val="070E2BB5"/>
    <w:rsid w:val="0C491737"/>
    <w:rsid w:val="0CEE487B"/>
    <w:rsid w:val="0D115D02"/>
    <w:rsid w:val="0D9053A3"/>
    <w:rsid w:val="0DC03A28"/>
    <w:rsid w:val="0F0B2C55"/>
    <w:rsid w:val="113C6382"/>
    <w:rsid w:val="119914E1"/>
    <w:rsid w:val="140F033B"/>
    <w:rsid w:val="14860174"/>
    <w:rsid w:val="14E62EAC"/>
    <w:rsid w:val="1696332A"/>
    <w:rsid w:val="194C5D4C"/>
    <w:rsid w:val="1A7257B0"/>
    <w:rsid w:val="1AC84009"/>
    <w:rsid w:val="216635B4"/>
    <w:rsid w:val="219C448E"/>
    <w:rsid w:val="21E71F8A"/>
    <w:rsid w:val="22601A14"/>
    <w:rsid w:val="25B43838"/>
    <w:rsid w:val="2940223A"/>
    <w:rsid w:val="2A654D0F"/>
    <w:rsid w:val="2C512F48"/>
    <w:rsid w:val="2CD676C8"/>
    <w:rsid w:val="2EE6208E"/>
    <w:rsid w:val="2EEE363B"/>
    <w:rsid w:val="30BA24CE"/>
    <w:rsid w:val="3265234C"/>
    <w:rsid w:val="32994E83"/>
    <w:rsid w:val="368220F2"/>
    <w:rsid w:val="377A7753"/>
    <w:rsid w:val="387C7014"/>
    <w:rsid w:val="39DF2565"/>
    <w:rsid w:val="39F94D7A"/>
    <w:rsid w:val="3A576DF2"/>
    <w:rsid w:val="41FD4D22"/>
    <w:rsid w:val="43F53E65"/>
    <w:rsid w:val="45F56D5A"/>
    <w:rsid w:val="47F959F2"/>
    <w:rsid w:val="4B1C2378"/>
    <w:rsid w:val="4B8D6F2E"/>
    <w:rsid w:val="4C6761AB"/>
    <w:rsid w:val="4D6F73AA"/>
    <w:rsid w:val="4D8C37A4"/>
    <w:rsid w:val="4E563BD2"/>
    <w:rsid w:val="4EEE078F"/>
    <w:rsid w:val="4FAF4E5E"/>
    <w:rsid w:val="50511559"/>
    <w:rsid w:val="506851C3"/>
    <w:rsid w:val="50CB6904"/>
    <w:rsid w:val="51283FF6"/>
    <w:rsid w:val="51710965"/>
    <w:rsid w:val="528F0072"/>
    <w:rsid w:val="53184B90"/>
    <w:rsid w:val="5446685E"/>
    <w:rsid w:val="54A624DB"/>
    <w:rsid w:val="56B90D23"/>
    <w:rsid w:val="5AC43C55"/>
    <w:rsid w:val="5B204DE6"/>
    <w:rsid w:val="5CC050FB"/>
    <w:rsid w:val="5CF46E33"/>
    <w:rsid w:val="5D514877"/>
    <w:rsid w:val="5DA90677"/>
    <w:rsid w:val="63DA4D90"/>
    <w:rsid w:val="63FC2C65"/>
    <w:rsid w:val="64C73242"/>
    <w:rsid w:val="6872548D"/>
    <w:rsid w:val="69145D21"/>
    <w:rsid w:val="69DC353A"/>
    <w:rsid w:val="6B3D508E"/>
    <w:rsid w:val="6BF1329A"/>
    <w:rsid w:val="6DAF483F"/>
    <w:rsid w:val="6EDD1C10"/>
    <w:rsid w:val="6EEF0C42"/>
    <w:rsid w:val="702655B5"/>
    <w:rsid w:val="70A70D44"/>
    <w:rsid w:val="72886A11"/>
    <w:rsid w:val="72FA3F87"/>
    <w:rsid w:val="734E5926"/>
    <w:rsid w:val="78E92BCD"/>
    <w:rsid w:val="79B374DF"/>
    <w:rsid w:val="79EB7E04"/>
    <w:rsid w:val="7B363DA5"/>
    <w:rsid w:val="7B57151D"/>
    <w:rsid w:val="7C3D7C78"/>
    <w:rsid w:val="7ED03198"/>
    <w:rsid w:val="7F712F56"/>
    <w:rsid w:val="7FE0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8CD04D-5177-4BE7-8314-02A1EDF4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"/>
    <w:basedOn w:val="a"/>
    <w:uiPriority w:val="99"/>
    <w:unhideWhenUsed/>
    <w:qFormat/>
    <w:pPr>
      <w:spacing w:after="12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styleId="a9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a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3">
    <w:name w:val="批注主题 Char"/>
    <w:basedOn w:val="Char"/>
    <w:link w:val="a9"/>
    <w:uiPriority w:val="99"/>
    <w:semiHidden/>
    <w:qFormat/>
    <w:rPr>
      <w:rFonts w:ascii="Calibri" w:eastAsia="宋体" w:hAnsi="Calibri" w:cs="Times New Roman"/>
      <w:b/>
      <w:bCs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1048</Characters>
  <Application>Microsoft Office Word</Application>
  <DocSecurity>0</DocSecurity>
  <Lines>8</Lines>
  <Paragraphs>2</Paragraphs>
  <ScaleCrop>false</ScaleCrop>
  <Company>China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谢沂楠</cp:lastModifiedBy>
  <cp:revision>2</cp:revision>
  <cp:lastPrinted>2023-09-27T01:13:00Z</cp:lastPrinted>
  <dcterms:created xsi:type="dcterms:W3CDTF">2023-10-11T02:32:00Z</dcterms:created>
  <dcterms:modified xsi:type="dcterms:W3CDTF">2023-10-11T02:32:00Z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AD4A700D83C64D7AA273BC95DE85B51E_13</vt:lpwstr>
  </property>
</Properties>
</file>